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86" w:rsidRPr="004A6E86" w:rsidRDefault="004A6E86" w:rsidP="004A6E86">
      <w:pPr>
        <w:spacing w:line="600" w:lineRule="exact"/>
        <w:rPr>
          <w:rFonts w:ascii="仿宋_GB2312" w:eastAsia="仿宋_GB2312" w:hAnsi="宋体" w:cs="仿宋_GB2312"/>
          <w:sz w:val="32"/>
          <w:szCs w:val="32"/>
        </w:rPr>
      </w:pPr>
      <w:r w:rsidRPr="004A6E86">
        <w:rPr>
          <w:rFonts w:ascii="仿宋_GB2312" w:eastAsia="仿宋_GB2312" w:hAnsi="宋体" w:cs="仿宋_GB2312"/>
          <w:sz w:val="32"/>
          <w:szCs w:val="32"/>
        </w:rPr>
        <w:t>附件</w:t>
      </w:r>
      <w:r w:rsidRPr="004A6E86">
        <w:rPr>
          <w:rFonts w:ascii="仿宋_GB2312" w:eastAsia="仿宋_GB2312" w:hAnsi="宋体" w:cs="仿宋_GB2312" w:hint="eastAsia"/>
          <w:sz w:val="32"/>
          <w:szCs w:val="32"/>
        </w:rPr>
        <w:t>3：</w:t>
      </w:r>
    </w:p>
    <w:p w:rsidR="00A45FE0" w:rsidRDefault="00A45FE0" w:rsidP="004A6E8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</w:p>
    <w:p w:rsidR="004A6E86" w:rsidRDefault="004A6E86" w:rsidP="004A6E8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8139CD">
        <w:rPr>
          <w:rFonts w:ascii="方正小标宋_GBK" w:eastAsia="方正小标宋_GBK" w:hint="eastAsia"/>
          <w:sz w:val="44"/>
          <w:szCs w:val="44"/>
        </w:rPr>
        <w:t>申报项目资金</w:t>
      </w:r>
      <w:r>
        <w:rPr>
          <w:rFonts w:ascii="方正小标宋_GBK" w:eastAsia="方正小标宋_GBK" w:hint="eastAsia"/>
          <w:sz w:val="44"/>
          <w:szCs w:val="44"/>
        </w:rPr>
        <w:t>相关要求</w:t>
      </w:r>
    </w:p>
    <w:p w:rsidR="009F27C6" w:rsidRPr="009F27C6" w:rsidRDefault="009F27C6" w:rsidP="004A6E86">
      <w:pPr>
        <w:spacing w:line="600" w:lineRule="exact"/>
        <w:jc w:val="center"/>
        <w:rPr>
          <w:rFonts w:ascii="方正小标宋_GBK" w:eastAsia="方正小标宋_GBK" w:hAnsi="仿宋"/>
          <w:sz w:val="44"/>
          <w:szCs w:val="44"/>
        </w:rPr>
      </w:pPr>
    </w:p>
    <w:bookmarkEnd w:id="0"/>
    <w:p w:rsidR="004A6E86" w:rsidRPr="00A251A6" w:rsidRDefault="004A6E86" w:rsidP="004A6E86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宋体" w:cs="仿宋_GB2312"/>
          <w:sz w:val="32"/>
          <w:szCs w:val="32"/>
        </w:rPr>
      </w:pPr>
      <w:r>
        <w:rPr>
          <w:rFonts w:ascii="黑体" w:eastAsia="黑体" w:hAnsi="宋体" w:cs="仿宋_GB2312" w:hint="eastAsia"/>
          <w:sz w:val="32"/>
          <w:szCs w:val="32"/>
        </w:rPr>
        <w:t>一、平台搭建及活动组织</w:t>
      </w:r>
    </w:p>
    <w:p w:rsidR="004A6E86" w:rsidRDefault="004A6E86" w:rsidP="004A6E8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A251A6">
        <w:rPr>
          <w:rFonts w:ascii="楷体_GB2312" w:eastAsia="楷体_GB2312" w:hAnsi="宋体" w:cs="仿宋_GB2312" w:hint="eastAsia"/>
          <w:sz w:val="32"/>
          <w:szCs w:val="32"/>
        </w:rPr>
        <w:t>（一）列支范围：</w:t>
      </w:r>
      <w:r>
        <w:rPr>
          <w:rFonts w:ascii="仿宋_GB2312" w:eastAsia="仿宋_GB2312" w:hAnsi="宋体" w:cs="仿宋_GB2312" w:hint="eastAsia"/>
          <w:sz w:val="32"/>
          <w:szCs w:val="32"/>
        </w:rPr>
        <w:t>包括场地费、设备费、资料费、会议费、调研费、专家咨询费等。</w:t>
      </w:r>
    </w:p>
    <w:p w:rsidR="004A6E86" w:rsidRDefault="004A6E86" w:rsidP="004A6E86">
      <w:pPr>
        <w:tabs>
          <w:tab w:val="left" w:pos="1768"/>
        </w:tabs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宋体" w:cs="仿宋_GB2312"/>
          <w:sz w:val="32"/>
          <w:szCs w:val="32"/>
        </w:rPr>
      </w:pPr>
      <w:r>
        <w:rPr>
          <w:rFonts w:ascii="楷体_GB2312" w:eastAsia="楷体_GB2312" w:hAnsi="宋体" w:cs="仿宋_GB2312" w:hint="eastAsia"/>
          <w:sz w:val="32"/>
          <w:szCs w:val="32"/>
        </w:rPr>
        <w:t>（二）证明材料</w:t>
      </w:r>
    </w:p>
    <w:p w:rsidR="004A6E86" w:rsidRPr="004A6E86" w:rsidRDefault="004A6E86" w:rsidP="004A6E86">
      <w:pPr>
        <w:tabs>
          <w:tab w:val="left" w:pos="1768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Tahoma"/>
          <w:kern w:val="1"/>
          <w:sz w:val="32"/>
          <w:szCs w:val="32"/>
        </w:rPr>
      </w:pPr>
      <w:r w:rsidRPr="004A6E86">
        <w:rPr>
          <w:rFonts w:ascii="仿宋_GB2312" w:eastAsia="仿宋_GB2312" w:hAnsi="仿宋_GB2312" w:cs="Tahoma"/>
          <w:kern w:val="1"/>
          <w:sz w:val="32"/>
          <w:szCs w:val="32"/>
        </w:rPr>
        <w:t>包括但不限于</w:t>
      </w:r>
      <w:r w:rsidRPr="004A6E86">
        <w:rPr>
          <w:rFonts w:ascii="仿宋_GB2312" w:eastAsia="仿宋_GB2312" w:hAnsi="仿宋_GB2312" w:cs="Tahoma" w:hint="eastAsia"/>
          <w:kern w:val="1"/>
          <w:sz w:val="32"/>
          <w:szCs w:val="32"/>
        </w:rPr>
        <w:t>：</w:t>
      </w:r>
    </w:p>
    <w:p w:rsidR="004A6E86" w:rsidRDefault="004A6E86" w:rsidP="004A6E86">
      <w:pPr>
        <w:tabs>
          <w:tab w:val="left" w:pos="1768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Tahoma"/>
          <w:kern w:val="1"/>
          <w:sz w:val="32"/>
          <w:szCs w:val="32"/>
        </w:rPr>
      </w:pPr>
      <w:r>
        <w:rPr>
          <w:rFonts w:ascii="楷体_GB2312" w:eastAsia="楷体_GB2312" w:hAnsi="宋体" w:cs="仿宋_GB2312"/>
          <w:sz w:val="32"/>
          <w:szCs w:val="32"/>
        </w:rPr>
        <w:t>1.</w:t>
      </w: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实施合同、合作协议、发票、汇款凭证等；</w:t>
      </w:r>
    </w:p>
    <w:p w:rsidR="004A6E86" w:rsidRDefault="004A6E86" w:rsidP="004A6E86">
      <w:pPr>
        <w:tabs>
          <w:tab w:val="left" w:pos="1768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Tahoma"/>
          <w:kern w:val="1"/>
          <w:sz w:val="32"/>
          <w:szCs w:val="32"/>
        </w:rPr>
      </w:pP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2.</w:t>
      </w:r>
      <w:r w:rsidRPr="005244C2">
        <w:rPr>
          <w:rFonts w:ascii="仿宋_GB2312" w:eastAsia="仿宋_GB2312" w:hAnsi="仿宋_GB2312" w:cs="Tahoma" w:hint="eastAsia"/>
          <w:kern w:val="1"/>
          <w:sz w:val="32"/>
          <w:szCs w:val="32"/>
        </w:rPr>
        <w:t>活动前</w:t>
      </w: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、</w:t>
      </w:r>
      <w:r w:rsidRPr="005244C2">
        <w:rPr>
          <w:rFonts w:ascii="仿宋_GB2312" w:eastAsia="仿宋_GB2312" w:hAnsi="仿宋_GB2312" w:cs="Tahoma" w:hint="eastAsia"/>
          <w:kern w:val="1"/>
          <w:sz w:val="32"/>
          <w:szCs w:val="32"/>
        </w:rPr>
        <w:t>活动中</w:t>
      </w: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、</w:t>
      </w:r>
      <w:r w:rsidRPr="005244C2">
        <w:rPr>
          <w:rFonts w:ascii="仿宋_GB2312" w:eastAsia="仿宋_GB2312" w:hAnsi="仿宋_GB2312" w:cs="Tahoma" w:hint="eastAsia"/>
          <w:kern w:val="1"/>
          <w:sz w:val="32"/>
          <w:szCs w:val="32"/>
        </w:rPr>
        <w:t>活动后</w:t>
      </w: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相关材料（</w:t>
      </w:r>
      <w:r w:rsidRPr="005502FC">
        <w:rPr>
          <w:rFonts w:ascii="仿宋_GB2312" w:eastAsia="仿宋_GB2312" w:hAnsi="仿宋_GB2312" w:cs="Tahoma"/>
          <w:kern w:val="1"/>
          <w:sz w:val="32"/>
          <w:szCs w:val="32"/>
        </w:rPr>
        <w:t>通知、</w:t>
      </w: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邀请函、</w:t>
      </w:r>
      <w:r w:rsidRPr="005502FC">
        <w:rPr>
          <w:rFonts w:ascii="仿宋_GB2312" w:eastAsia="仿宋_GB2312" w:hAnsi="仿宋_GB2312" w:cs="Tahoma" w:hint="eastAsia"/>
          <w:kern w:val="1"/>
          <w:sz w:val="32"/>
          <w:szCs w:val="32"/>
        </w:rPr>
        <w:t>会议纪要</w:t>
      </w:r>
      <w:r>
        <w:rPr>
          <w:rFonts w:ascii="仿宋_GB2312" w:eastAsia="仿宋_GB2312" w:hAnsi="仿宋_GB2312" w:cs="Tahoma"/>
          <w:kern w:val="1"/>
          <w:sz w:val="32"/>
          <w:szCs w:val="32"/>
        </w:rPr>
        <w:t>、</w:t>
      </w: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照片、签到表信息报送截图等）；</w:t>
      </w:r>
    </w:p>
    <w:p w:rsidR="004A6E86" w:rsidRDefault="004A6E86" w:rsidP="004A6E86">
      <w:pPr>
        <w:tabs>
          <w:tab w:val="left" w:pos="1768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Tahoma"/>
          <w:kern w:val="1"/>
          <w:sz w:val="32"/>
          <w:szCs w:val="32"/>
        </w:rPr>
      </w:pP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3.平台服务效果证明材料；</w:t>
      </w:r>
    </w:p>
    <w:p w:rsidR="004A6E86" w:rsidRDefault="004A6E86" w:rsidP="004A6E86">
      <w:pPr>
        <w:tabs>
          <w:tab w:val="left" w:pos="1768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Tahoma"/>
          <w:kern w:val="1"/>
          <w:sz w:val="32"/>
          <w:szCs w:val="32"/>
        </w:rPr>
      </w:pP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4.媒体报道链接；</w:t>
      </w:r>
    </w:p>
    <w:p w:rsidR="006E5A4A" w:rsidRPr="004A6E86" w:rsidRDefault="004A6E86" w:rsidP="006E5A4A">
      <w:pPr>
        <w:tabs>
          <w:tab w:val="left" w:pos="1768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Tahoma"/>
          <w:kern w:val="1"/>
          <w:sz w:val="32"/>
          <w:szCs w:val="32"/>
        </w:rPr>
      </w:pPr>
      <w:r w:rsidRPr="006E5A4A">
        <w:rPr>
          <w:rFonts w:ascii="仿宋_GB2312" w:eastAsia="仿宋_GB2312" w:hAnsi="仿宋_GB2312" w:cs="Tahoma" w:hint="eastAsia"/>
          <w:kern w:val="1"/>
          <w:sz w:val="32"/>
          <w:szCs w:val="32"/>
        </w:rPr>
        <w:t>5.</w:t>
      </w:r>
      <w:r w:rsidR="006E5A4A" w:rsidRPr="005019CE">
        <w:rPr>
          <w:rFonts w:ascii="仿宋_GB2312" w:eastAsia="仿宋_GB2312" w:hAnsi="仿宋_GB2312" w:cs="Tahoma" w:hint="eastAsia"/>
          <w:kern w:val="1"/>
          <w:sz w:val="32"/>
          <w:szCs w:val="32"/>
        </w:rPr>
        <w:t>项目延续性开展证明材料（截至2015年底项目已连续开展和2016年计划开展的</w:t>
      </w:r>
      <w:r w:rsidR="006E5A4A">
        <w:rPr>
          <w:rFonts w:ascii="仿宋_GB2312" w:eastAsia="仿宋_GB2312" w:hAnsi="仿宋_GB2312" w:cs="Tahoma" w:hint="eastAsia"/>
          <w:kern w:val="1"/>
          <w:sz w:val="32"/>
          <w:szCs w:val="32"/>
        </w:rPr>
        <w:t>相关证明材料）</w:t>
      </w:r>
      <w:r w:rsidR="006E5A4A" w:rsidRPr="005019CE">
        <w:rPr>
          <w:rFonts w:ascii="仿宋_GB2312" w:eastAsia="仿宋_GB2312" w:hAnsi="仿宋_GB2312" w:cs="Tahoma" w:hint="eastAsia"/>
          <w:kern w:val="1"/>
          <w:sz w:val="32"/>
          <w:szCs w:val="32"/>
        </w:rPr>
        <w:t>。</w:t>
      </w:r>
    </w:p>
    <w:p w:rsidR="004A6E86" w:rsidRDefault="004A6E86" w:rsidP="006E5A4A">
      <w:pPr>
        <w:tabs>
          <w:tab w:val="left" w:pos="1768"/>
        </w:tabs>
        <w:adjustRightInd w:val="0"/>
        <w:snapToGrid w:val="0"/>
        <w:spacing w:line="600" w:lineRule="exact"/>
        <w:ind w:firstLineChars="200" w:firstLine="640"/>
        <w:rPr>
          <w:rFonts w:ascii="黑体" w:eastAsia="黑体" w:hAnsi="宋体" w:cs="仿宋_GB2312"/>
          <w:sz w:val="32"/>
          <w:szCs w:val="32"/>
        </w:rPr>
      </w:pPr>
      <w:r>
        <w:rPr>
          <w:rFonts w:ascii="黑体" w:eastAsia="黑体" w:hAnsi="宋体" w:cs="仿宋_GB2312" w:hint="eastAsia"/>
          <w:sz w:val="32"/>
          <w:szCs w:val="32"/>
        </w:rPr>
        <w:t>二、行业研究及标准创制</w:t>
      </w:r>
    </w:p>
    <w:p w:rsidR="004A6E86" w:rsidRPr="005502FC" w:rsidRDefault="004A6E86" w:rsidP="004A6E86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宋体" w:cs="仿宋_GB2312"/>
          <w:sz w:val="32"/>
          <w:szCs w:val="32"/>
        </w:rPr>
      </w:pPr>
      <w:r w:rsidRPr="00A251A6">
        <w:rPr>
          <w:rFonts w:ascii="楷体_GB2312" w:eastAsia="楷体_GB2312" w:hAnsi="宋体" w:cs="仿宋_GB2312" w:hint="eastAsia"/>
          <w:sz w:val="32"/>
          <w:szCs w:val="32"/>
        </w:rPr>
        <w:t>（一）列支范围</w:t>
      </w:r>
    </w:p>
    <w:p w:rsidR="004A6E86" w:rsidRDefault="004A6E86" w:rsidP="004A6E8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Tahoma"/>
          <w:kern w:val="1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人力资源支出费用：一般不超过总经费的40%；</w:t>
      </w:r>
    </w:p>
    <w:p w:rsidR="004A6E86" w:rsidRDefault="004A6E86" w:rsidP="004A6E8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Tahoma"/>
          <w:kern w:val="1"/>
          <w:sz w:val="32"/>
          <w:szCs w:val="32"/>
        </w:rPr>
      </w:pP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2.市内调研费：一般不超过总经费的30%；</w:t>
      </w:r>
    </w:p>
    <w:p w:rsidR="004A6E86" w:rsidRDefault="004A6E86" w:rsidP="004A6E8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Tahoma"/>
          <w:kern w:val="1"/>
          <w:sz w:val="32"/>
          <w:szCs w:val="32"/>
        </w:rPr>
      </w:pP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3.考察费；</w:t>
      </w:r>
    </w:p>
    <w:p w:rsidR="004A6E86" w:rsidRDefault="004A6E86" w:rsidP="004A6E8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Tahoma"/>
          <w:kern w:val="1"/>
          <w:sz w:val="32"/>
          <w:szCs w:val="32"/>
        </w:rPr>
      </w:pPr>
      <w:r>
        <w:rPr>
          <w:rFonts w:ascii="仿宋_GB2312" w:eastAsia="仿宋_GB2312" w:hAnsi="仿宋_GB2312" w:cs="Tahoma" w:hint="eastAsia"/>
          <w:kern w:val="1"/>
          <w:sz w:val="32"/>
          <w:szCs w:val="32"/>
        </w:rPr>
        <w:lastRenderedPageBreak/>
        <w:t>4.会议费；</w:t>
      </w:r>
    </w:p>
    <w:p w:rsidR="004A6E86" w:rsidRDefault="004A6E86" w:rsidP="004A6E8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Tahoma"/>
          <w:kern w:val="1"/>
          <w:sz w:val="32"/>
          <w:szCs w:val="32"/>
        </w:rPr>
      </w:pP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5.专家咨询评审费；</w:t>
      </w:r>
    </w:p>
    <w:p w:rsidR="004A6E86" w:rsidRDefault="004A6E86" w:rsidP="004A6E8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Tahoma"/>
          <w:kern w:val="1"/>
          <w:sz w:val="32"/>
          <w:szCs w:val="32"/>
        </w:rPr>
      </w:pP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6.资料费：一般不超过总经费的30%；</w:t>
      </w:r>
    </w:p>
    <w:p w:rsidR="004A6E86" w:rsidRDefault="004A6E86" w:rsidP="004A6E8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Tahoma"/>
          <w:kern w:val="1"/>
          <w:sz w:val="32"/>
          <w:szCs w:val="32"/>
        </w:rPr>
      </w:pP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7.印刷费：一般不超过总经费的10%；</w:t>
      </w:r>
    </w:p>
    <w:p w:rsidR="004A6E86" w:rsidRDefault="004A6E86" w:rsidP="004A6E86">
      <w:pPr>
        <w:tabs>
          <w:tab w:val="left" w:pos="1768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Tahoma"/>
          <w:kern w:val="1"/>
          <w:sz w:val="32"/>
          <w:szCs w:val="32"/>
        </w:rPr>
      </w:pP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8.管理费用：一般不超过总经费的15%。</w:t>
      </w:r>
    </w:p>
    <w:p w:rsidR="004A6E86" w:rsidRDefault="004A6E86" w:rsidP="004A6E86">
      <w:pPr>
        <w:tabs>
          <w:tab w:val="left" w:pos="1768"/>
        </w:tabs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仿宋_GB2312" w:cs="Tahoma"/>
          <w:kern w:val="1"/>
          <w:sz w:val="32"/>
          <w:szCs w:val="32"/>
        </w:rPr>
      </w:pPr>
      <w:r w:rsidRPr="00A251A6">
        <w:rPr>
          <w:rFonts w:ascii="楷体_GB2312" w:eastAsia="楷体_GB2312" w:hAnsi="仿宋_GB2312" w:cs="Tahoma" w:hint="eastAsia"/>
          <w:kern w:val="1"/>
          <w:sz w:val="32"/>
          <w:szCs w:val="32"/>
        </w:rPr>
        <w:t>（二）证明材料</w:t>
      </w:r>
    </w:p>
    <w:p w:rsidR="004A6E86" w:rsidRPr="004A6E86" w:rsidRDefault="004A6E86" w:rsidP="004A6E86">
      <w:pPr>
        <w:tabs>
          <w:tab w:val="left" w:pos="1768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Tahoma"/>
          <w:kern w:val="1"/>
          <w:sz w:val="32"/>
          <w:szCs w:val="32"/>
        </w:rPr>
      </w:pPr>
      <w:r w:rsidRPr="004A6E86">
        <w:rPr>
          <w:rFonts w:ascii="仿宋_GB2312" w:eastAsia="仿宋_GB2312" w:hAnsi="仿宋_GB2312" w:cs="Tahoma"/>
          <w:kern w:val="1"/>
          <w:sz w:val="32"/>
          <w:szCs w:val="32"/>
        </w:rPr>
        <w:t>包括但不限于</w:t>
      </w:r>
      <w:r w:rsidRPr="004A6E86">
        <w:rPr>
          <w:rFonts w:ascii="仿宋_GB2312" w:eastAsia="仿宋_GB2312" w:hAnsi="仿宋_GB2312" w:cs="Tahoma" w:hint="eastAsia"/>
          <w:kern w:val="1"/>
          <w:sz w:val="32"/>
          <w:szCs w:val="32"/>
        </w:rPr>
        <w:t>：</w:t>
      </w:r>
    </w:p>
    <w:p w:rsidR="004A6E86" w:rsidRDefault="004A6E86" w:rsidP="004A6E86">
      <w:pPr>
        <w:tabs>
          <w:tab w:val="left" w:pos="1768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Tahoma"/>
          <w:kern w:val="1"/>
          <w:sz w:val="32"/>
          <w:szCs w:val="32"/>
        </w:rPr>
      </w:pPr>
      <w:r>
        <w:rPr>
          <w:rFonts w:ascii="楷体_GB2312" w:eastAsia="楷体_GB2312" w:hAnsi="宋体" w:cs="仿宋_GB2312"/>
          <w:sz w:val="32"/>
          <w:szCs w:val="32"/>
        </w:rPr>
        <w:t>1.</w:t>
      </w: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实施合同、合作协议、发票、汇款凭证等；</w:t>
      </w:r>
    </w:p>
    <w:p w:rsidR="004A6E86" w:rsidRDefault="004A6E86" w:rsidP="004A6E86">
      <w:pPr>
        <w:tabs>
          <w:tab w:val="left" w:pos="1768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Tahoma"/>
          <w:kern w:val="1"/>
          <w:sz w:val="32"/>
          <w:szCs w:val="32"/>
        </w:rPr>
      </w:pP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2.</w:t>
      </w:r>
      <w:r w:rsidRPr="004A6E86">
        <w:rPr>
          <w:rFonts w:ascii="仿宋_GB2312" w:eastAsia="仿宋_GB2312" w:hAnsi="仿宋_GB2312" w:cs="Tahoma" w:hint="eastAsia"/>
          <w:kern w:val="1"/>
          <w:sz w:val="32"/>
          <w:szCs w:val="32"/>
        </w:rPr>
        <w:t>标准创制过程中标准编制机构的完备情况</w:t>
      </w: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，</w:t>
      </w:r>
      <w:r w:rsidRPr="004A6E86">
        <w:rPr>
          <w:rFonts w:ascii="仿宋_GB2312" w:eastAsia="仿宋_GB2312" w:hAnsi="仿宋_GB2312" w:cs="Tahoma" w:hint="eastAsia"/>
          <w:kern w:val="1"/>
          <w:sz w:val="32"/>
          <w:szCs w:val="32"/>
        </w:rPr>
        <w:t>标准相关文档的管理情况</w:t>
      </w: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，标准提案、立项、起草、意见征集、修改、发布和复审</w:t>
      </w:r>
      <w:r w:rsidRPr="004A6E86">
        <w:rPr>
          <w:rFonts w:ascii="仿宋_GB2312" w:eastAsia="仿宋_GB2312" w:hAnsi="仿宋_GB2312" w:cs="Tahoma" w:hint="eastAsia"/>
          <w:kern w:val="1"/>
          <w:sz w:val="32"/>
          <w:szCs w:val="32"/>
        </w:rPr>
        <w:t>情况</w:t>
      </w: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等相关证明材料；</w:t>
      </w:r>
    </w:p>
    <w:p w:rsidR="004A6E86" w:rsidRDefault="004A6E86" w:rsidP="004A6E86">
      <w:pPr>
        <w:tabs>
          <w:tab w:val="left" w:pos="1768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Tahoma"/>
          <w:kern w:val="1"/>
          <w:sz w:val="32"/>
          <w:szCs w:val="32"/>
        </w:rPr>
      </w:pP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3.课题研究过程中开题会、</w:t>
      </w:r>
      <w:r w:rsidRPr="005502FC">
        <w:rPr>
          <w:rFonts w:ascii="仿宋_GB2312" w:eastAsia="仿宋_GB2312" w:hAnsi="仿宋_GB2312" w:cs="Tahoma" w:hint="eastAsia"/>
          <w:kern w:val="1"/>
          <w:sz w:val="32"/>
          <w:szCs w:val="32"/>
        </w:rPr>
        <w:t>中期检查会与结题专家评审会</w:t>
      </w:r>
      <w:r w:rsidRPr="005502FC">
        <w:rPr>
          <w:rFonts w:ascii="仿宋_GB2312" w:eastAsia="仿宋_GB2312" w:hAnsi="仿宋_GB2312" w:cs="Tahoma"/>
          <w:kern w:val="1"/>
          <w:sz w:val="32"/>
          <w:szCs w:val="32"/>
        </w:rPr>
        <w:t>会议</w:t>
      </w:r>
      <w:r w:rsidRPr="005502FC">
        <w:rPr>
          <w:rFonts w:ascii="仿宋_GB2312" w:eastAsia="仿宋_GB2312" w:hAnsi="仿宋_GB2312" w:cs="Tahoma" w:hint="eastAsia"/>
          <w:kern w:val="1"/>
          <w:sz w:val="32"/>
          <w:szCs w:val="32"/>
        </w:rPr>
        <w:t>相关</w:t>
      </w:r>
      <w:r w:rsidRPr="005502FC">
        <w:rPr>
          <w:rFonts w:ascii="仿宋_GB2312" w:eastAsia="仿宋_GB2312" w:hAnsi="仿宋_GB2312" w:cs="Tahoma"/>
          <w:kern w:val="1"/>
          <w:sz w:val="32"/>
          <w:szCs w:val="32"/>
        </w:rPr>
        <w:t>材料</w:t>
      </w:r>
      <w:r w:rsidRPr="005502FC">
        <w:rPr>
          <w:rFonts w:ascii="仿宋_GB2312" w:eastAsia="仿宋_GB2312" w:hAnsi="仿宋_GB2312" w:cs="Tahoma" w:hint="eastAsia"/>
          <w:kern w:val="1"/>
          <w:sz w:val="32"/>
          <w:szCs w:val="32"/>
        </w:rPr>
        <w:t>（</w:t>
      </w:r>
      <w:r w:rsidRPr="005502FC">
        <w:rPr>
          <w:rFonts w:ascii="仿宋_GB2312" w:eastAsia="仿宋_GB2312" w:hAnsi="仿宋_GB2312" w:cs="Tahoma"/>
          <w:kern w:val="1"/>
          <w:sz w:val="32"/>
          <w:szCs w:val="32"/>
        </w:rPr>
        <w:t>通知、</w:t>
      </w:r>
      <w:r w:rsidRPr="005502FC">
        <w:rPr>
          <w:rFonts w:ascii="仿宋_GB2312" w:eastAsia="仿宋_GB2312" w:hAnsi="仿宋_GB2312" w:cs="Tahoma" w:hint="eastAsia"/>
          <w:kern w:val="1"/>
          <w:sz w:val="32"/>
          <w:szCs w:val="32"/>
        </w:rPr>
        <w:t>会议纪要</w:t>
      </w:r>
      <w:r>
        <w:rPr>
          <w:rFonts w:ascii="仿宋_GB2312" w:eastAsia="仿宋_GB2312" w:hAnsi="仿宋_GB2312" w:cs="Tahoma"/>
          <w:kern w:val="1"/>
          <w:sz w:val="32"/>
          <w:szCs w:val="32"/>
        </w:rPr>
        <w:t>、</w:t>
      </w: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专家签字</w:t>
      </w:r>
      <w:r w:rsidRPr="005502FC">
        <w:rPr>
          <w:rFonts w:ascii="仿宋_GB2312" w:eastAsia="仿宋_GB2312" w:hAnsi="仿宋_GB2312" w:cs="Tahoma"/>
          <w:kern w:val="1"/>
          <w:sz w:val="32"/>
          <w:szCs w:val="32"/>
        </w:rPr>
        <w:t>表</w:t>
      </w:r>
      <w:r w:rsidRPr="005502FC">
        <w:rPr>
          <w:rFonts w:ascii="仿宋_GB2312" w:eastAsia="仿宋_GB2312" w:hAnsi="仿宋_GB2312" w:cs="Tahoma" w:hint="eastAsia"/>
          <w:kern w:val="1"/>
          <w:sz w:val="32"/>
          <w:szCs w:val="32"/>
        </w:rPr>
        <w:t>、研究</w:t>
      </w:r>
      <w:r w:rsidRPr="005502FC">
        <w:rPr>
          <w:rFonts w:ascii="仿宋_GB2312" w:eastAsia="仿宋_GB2312" w:hAnsi="仿宋_GB2312" w:cs="Tahoma"/>
          <w:kern w:val="1"/>
          <w:sz w:val="32"/>
          <w:szCs w:val="32"/>
        </w:rPr>
        <w:t>成果报告</w:t>
      </w: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、照片、信息报送截图等）；</w:t>
      </w:r>
    </w:p>
    <w:p w:rsidR="004A6E86" w:rsidRDefault="004A6E86" w:rsidP="004A6E86">
      <w:pPr>
        <w:tabs>
          <w:tab w:val="left" w:pos="1768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Tahoma"/>
          <w:kern w:val="1"/>
          <w:sz w:val="32"/>
          <w:szCs w:val="32"/>
        </w:rPr>
      </w:pPr>
      <w:r>
        <w:rPr>
          <w:rFonts w:ascii="仿宋_GB2312" w:eastAsia="仿宋_GB2312" w:hAnsi="仿宋_GB2312" w:cs="Tahoma" w:hint="eastAsia"/>
          <w:kern w:val="1"/>
          <w:sz w:val="32"/>
          <w:szCs w:val="32"/>
        </w:rPr>
        <w:t>4.媒体报道链接；</w:t>
      </w:r>
    </w:p>
    <w:p w:rsidR="007E0F9A" w:rsidRPr="004A6E86" w:rsidRDefault="004A6E86" w:rsidP="004A6E86">
      <w:pPr>
        <w:tabs>
          <w:tab w:val="left" w:pos="1768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Tahoma"/>
          <w:kern w:val="1"/>
          <w:sz w:val="32"/>
          <w:szCs w:val="32"/>
        </w:rPr>
      </w:pPr>
      <w:r w:rsidRPr="005019CE">
        <w:rPr>
          <w:rFonts w:ascii="仿宋_GB2312" w:eastAsia="仿宋_GB2312" w:hAnsi="仿宋_GB2312" w:cs="Tahoma" w:hint="eastAsia"/>
          <w:kern w:val="1"/>
          <w:sz w:val="32"/>
          <w:szCs w:val="32"/>
        </w:rPr>
        <w:t>5.项目延续性开展证明材料</w:t>
      </w:r>
      <w:r w:rsidR="0094373F" w:rsidRPr="005019CE">
        <w:rPr>
          <w:rFonts w:ascii="仿宋_GB2312" w:eastAsia="仿宋_GB2312" w:hAnsi="仿宋_GB2312" w:cs="Tahoma" w:hint="eastAsia"/>
          <w:kern w:val="1"/>
          <w:sz w:val="32"/>
          <w:szCs w:val="32"/>
        </w:rPr>
        <w:t>（截至2015年底项目已连续开展和2016年计划开展</w:t>
      </w:r>
      <w:r w:rsidR="006E5A4A">
        <w:rPr>
          <w:rFonts w:ascii="仿宋_GB2312" w:eastAsia="仿宋_GB2312" w:hAnsi="仿宋_GB2312" w:cs="Tahoma" w:hint="eastAsia"/>
          <w:kern w:val="1"/>
          <w:sz w:val="32"/>
          <w:szCs w:val="32"/>
        </w:rPr>
        <w:t>相关证明材料</w:t>
      </w:r>
      <w:r w:rsidR="00096C71">
        <w:rPr>
          <w:rFonts w:ascii="仿宋_GB2312" w:eastAsia="仿宋_GB2312" w:hAnsi="仿宋_GB2312" w:cs="Tahoma" w:hint="eastAsia"/>
          <w:kern w:val="1"/>
          <w:sz w:val="32"/>
          <w:szCs w:val="32"/>
        </w:rPr>
        <w:t>）</w:t>
      </w:r>
      <w:r w:rsidRPr="005019CE">
        <w:rPr>
          <w:rFonts w:ascii="仿宋_GB2312" w:eastAsia="仿宋_GB2312" w:hAnsi="仿宋_GB2312" w:cs="Tahoma" w:hint="eastAsia"/>
          <w:kern w:val="1"/>
          <w:sz w:val="32"/>
          <w:szCs w:val="32"/>
        </w:rPr>
        <w:t>。</w:t>
      </w:r>
    </w:p>
    <w:sectPr w:rsidR="007E0F9A" w:rsidRPr="004A6E86" w:rsidSect="00CC6F64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557" w:rsidRDefault="008B5557" w:rsidP="004A6E86">
      <w:r>
        <w:separator/>
      </w:r>
    </w:p>
  </w:endnote>
  <w:endnote w:type="continuationSeparator" w:id="0">
    <w:p w:rsidR="008B5557" w:rsidRDefault="008B5557" w:rsidP="004A6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90" w:rsidRPr="00A13090" w:rsidRDefault="002E4F85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 w:rsidR="00712873" w:rsidRPr="00A13090">
      <w:rPr>
        <w:rFonts w:ascii="宋体" w:hAnsi="宋体"/>
        <w:sz w:val="28"/>
        <w:szCs w:val="28"/>
      </w:rPr>
      <w:fldChar w:fldCharType="begin"/>
    </w:r>
    <w:r w:rsidRPr="00A13090">
      <w:rPr>
        <w:rFonts w:ascii="宋体" w:hAnsi="宋体"/>
        <w:sz w:val="28"/>
        <w:szCs w:val="28"/>
      </w:rPr>
      <w:instrText xml:space="preserve"> PAGE   \* MERGEFORMAT </w:instrText>
    </w:r>
    <w:r w:rsidR="00712873" w:rsidRPr="00A13090">
      <w:rPr>
        <w:rFonts w:ascii="宋体" w:hAnsi="宋体"/>
        <w:sz w:val="28"/>
        <w:szCs w:val="28"/>
      </w:rPr>
      <w:fldChar w:fldCharType="separate"/>
    </w:r>
    <w:r w:rsidRPr="00176CB3">
      <w:rPr>
        <w:rFonts w:ascii="宋体" w:hAnsi="宋体"/>
        <w:noProof/>
        <w:sz w:val="28"/>
        <w:szCs w:val="28"/>
        <w:lang w:val="zh-CN"/>
      </w:rPr>
      <w:t>10</w:t>
    </w:r>
    <w:r w:rsidR="00712873" w:rsidRPr="00A13090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  <w:p w:rsidR="0033092F" w:rsidRDefault="008B555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983124"/>
      <w:docPartObj>
        <w:docPartGallery w:val="Page Numbers (Bottom of Page)"/>
        <w:docPartUnique/>
      </w:docPartObj>
    </w:sdtPr>
    <w:sdtContent>
      <w:p w:rsidR="004A6E86" w:rsidRDefault="00712873">
        <w:pPr>
          <w:pStyle w:val="a4"/>
          <w:jc w:val="center"/>
        </w:pPr>
        <w:r>
          <w:fldChar w:fldCharType="begin"/>
        </w:r>
        <w:r w:rsidR="004A6E86">
          <w:instrText>PAGE   \* MERGEFORMAT</w:instrText>
        </w:r>
        <w:r>
          <w:fldChar w:fldCharType="separate"/>
        </w:r>
        <w:r w:rsidR="008E4D12" w:rsidRPr="008E4D12">
          <w:rPr>
            <w:noProof/>
            <w:lang w:val="zh-CN"/>
          </w:rPr>
          <w:t>1</w:t>
        </w:r>
        <w:r>
          <w:fldChar w:fldCharType="end"/>
        </w:r>
      </w:p>
    </w:sdtContent>
  </w:sdt>
  <w:p w:rsidR="0033092F" w:rsidRDefault="008B55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557" w:rsidRDefault="008B5557" w:rsidP="004A6E86">
      <w:r>
        <w:separator/>
      </w:r>
    </w:p>
  </w:footnote>
  <w:footnote w:type="continuationSeparator" w:id="0">
    <w:p w:rsidR="008B5557" w:rsidRDefault="008B5557" w:rsidP="004A6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03F"/>
    <w:rsid w:val="00044C3D"/>
    <w:rsid w:val="00096C71"/>
    <w:rsid w:val="0029717C"/>
    <w:rsid w:val="00297F2D"/>
    <w:rsid w:val="002E4F85"/>
    <w:rsid w:val="00432067"/>
    <w:rsid w:val="004A6E86"/>
    <w:rsid w:val="004B0AA8"/>
    <w:rsid w:val="005019CE"/>
    <w:rsid w:val="00503BBF"/>
    <w:rsid w:val="006706A7"/>
    <w:rsid w:val="006C4251"/>
    <w:rsid w:val="006D059C"/>
    <w:rsid w:val="006E5A4A"/>
    <w:rsid w:val="00712873"/>
    <w:rsid w:val="0075103F"/>
    <w:rsid w:val="007E0F9A"/>
    <w:rsid w:val="008B1500"/>
    <w:rsid w:val="008B5557"/>
    <w:rsid w:val="008E4D12"/>
    <w:rsid w:val="0094373F"/>
    <w:rsid w:val="009472EA"/>
    <w:rsid w:val="009F27C6"/>
    <w:rsid w:val="00A45FE0"/>
    <w:rsid w:val="00B460D8"/>
    <w:rsid w:val="00DA095C"/>
    <w:rsid w:val="00FD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E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E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E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03B0B-5A27-40E5-ACAF-A5B2016D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</Words>
  <Characters>519</Characters>
  <Application>Microsoft Office Word</Application>
  <DocSecurity>0</DocSecurity>
  <Lines>4</Lines>
  <Paragraphs>1</Paragraphs>
  <ScaleCrop>false</ScaleCrop>
  <Company>Sky123.Org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2012-7-1</dc:creator>
  <cp:keywords/>
  <dc:description/>
  <cp:lastModifiedBy>马媛月</cp:lastModifiedBy>
  <cp:revision>10</cp:revision>
  <cp:lastPrinted>2016-04-28T08:22:00Z</cp:lastPrinted>
  <dcterms:created xsi:type="dcterms:W3CDTF">2016-04-15T09:16:00Z</dcterms:created>
  <dcterms:modified xsi:type="dcterms:W3CDTF">2016-04-28T08:23:00Z</dcterms:modified>
</cp:coreProperties>
</file>